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548C4" w14:textId="63F947BA" w:rsidR="002763D0" w:rsidRPr="002763D0" w:rsidRDefault="002763D0" w:rsidP="002763D0">
      <w:pPr>
        <w:spacing w:after="0" w:line="300" w:lineRule="exact"/>
        <w:jc w:val="center"/>
        <w:rPr>
          <w:rFonts w:ascii="Calibri" w:eastAsia="Times New Roman" w:hAnsi="Calibri" w:cs="Aptos"/>
          <w:b/>
          <w:kern w:val="0"/>
          <w:sz w:val="28"/>
          <w:szCs w:val="28"/>
          <w14:ligatures w14:val="none"/>
        </w:rPr>
      </w:pPr>
      <w:r w:rsidRPr="002763D0">
        <w:rPr>
          <w:rFonts w:ascii="Calibri" w:eastAsia="Times New Roman" w:hAnsi="Calibri" w:cs="Aptos"/>
          <w:b/>
          <w:kern w:val="0"/>
          <w:sz w:val="28"/>
          <w:szCs w:val="28"/>
          <w14:ligatures w14:val="none"/>
        </w:rPr>
        <w:t xml:space="preserve">Verantwoording Update </w:t>
      </w:r>
      <w:r>
        <w:rPr>
          <w:rFonts w:ascii="Calibri" w:eastAsia="Times New Roman" w:hAnsi="Calibri" w:cs="Aptos"/>
          <w:b/>
          <w:kern w:val="0"/>
          <w:sz w:val="28"/>
          <w:szCs w:val="28"/>
          <w14:ligatures w14:val="none"/>
        </w:rPr>
        <w:t>7</w:t>
      </w:r>
    </w:p>
    <w:p w14:paraId="52B570A0" w14:textId="77777777" w:rsidR="002763D0" w:rsidRPr="002763D0" w:rsidRDefault="002763D0" w:rsidP="002763D0">
      <w:pPr>
        <w:spacing w:after="0" w:line="300" w:lineRule="exact"/>
        <w:jc w:val="center"/>
        <w:rPr>
          <w:rFonts w:ascii="Calibri" w:eastAsia="Times New Roman" w:hAnsi="Calibri" w:cs="Aptos"/>
          <w:b/>
          <w:kern w:val="0"/>
          <w:sz w:val="28"/>
          <w:szCs w:val="28"/>
          <w14:ligatures w14:val="none"/>
        </w:rPr>
      </w:pPr>
    </w:p>
    <w:p w14:paraId="15AE99D9" w14:textId="77777777" w:rsidR="002763D0" w:rsidRPr="002763D0" w:rsidRDefault="002763D0" w:rsidP="002763D0">
      <w:pPr>
        <w:spacing w:after="0" w:line="300" w:lineRule="exact"/>
        <w:jc w:val="center"/>
        <w:rPr>
          <w:rFonts w:ascii="Calibri" w:eastAsia="Times New Roman" w:hAnsi="Calibri" w:cs="Aptos"/>
          <w:b/>
          <w:kern w:val="0"/>
          <w:sz w:val="28"/>
          <w:szCs w:val="28"/>
          <w14:ligatures w14:val="none"/>
        </w:rPr>
      </w:pPr>
      <w:r w:rsidRPr="002763D0">
        <w:rPr>
          <w:rFonts w:ascii="Calibri" w:eastAsia="Times New Roman" w:hAnsi="Calibri" w:cs="Aptos"/>
          <w:b/>
          <w:kern w:val="0"/>
          <w:sz w:val="28"/>
          <w:szCs w:val="28"/>
          <w14:ligatures w14:val="none"/>
        </w:rPr>
        <w:t xml:space="preserve">Model-DSP Veiligheidsregio’s en </w:t>
      </w:r>
      <w:proofErr w:type="spellStart"/>
      <w:r w:rsidRPr="002763D0">
        <w:rPr>
          <w:rFonts w:ascii="Calibri" w:eastAsia="Times New Roman" w:hAnsi="Calibri" w:cs="Aptos"/>
          <w:b/>
          <w:kern w:val="0"/>
          <w:sz w:val="28"/>
          <w:szCs w:val="28"/>
          <w14:ligatures w14:val="none"/>
        </w:rPr>
        <w:t>GGD’en</w:t>
      </w:r>
      <w:proofErr w:type="spellEnd"/>
    </w:p>
    <w:p w14:paraId="6650C6A3" w14:textId="77777777" w:rsidR="002763D0" w:rsidRPr="002763D0" w:rsidRDefault="002763D0" w:rsidP="002763D0">
      <w:pPr>
        <w:spacing w:after="0" w:line="300" w:lineRule="exact"/>
        <w:ind w:left="284"/>
        <w:jc w:val="both"/>
        <w:rPr>
          <w:rFonts w:ascii="Calibri" w:eastAsia="Times New Roman" w:hAnsi="Calibri" w:cs="Aptos"/>
          <w:b/>
          <w:kern w:val="0"/>
          <w:sz w:val="28"/>
          <w:szCs w:val="28"/>
          <w14:ligatures w14:val="none"/>
        </w:rPr>
      </w:pPr>
    </w:p>
    <w:p w14:paraId="43E14CE2" w14:textId="77777777" w:rsidR="002763D0" w:rsidRPr="002763D0" w:rsidRDefault="002763D0" w:rsidP="002763D0">
      <w:pPr>
        <w:spacing w:after="0" w:line="300" w:lineRule="exact"/>
        <w:jc w:val="both"/>
        <w:rPr>
          <w:rFonts w:ascii="Calibri" w:eastAsia="Times New Roman" w:hAnsi="Calibri" w:cs="Aptos"/>
          <w:kern w:val="0"/>
          <w:sz w:val="28"/>
          <w:szCs w:val="28"/>
          <w14:ligatures w14:val="none"/>
        </w:rPr>
      </w:pPr>
    </w:p>
    <w:p w14:paraId="354F42A2" w14:textId="34AF9683" w:rsidR="002763D0" w:rsidRDefault="002763D0" w:rsidP="002763D0">
      <w:pPr>
        <w:spacing w:after="120" w:line="300" w:lineRule="exact"/>
        <w:ind w:firstLine="142"/>
        <w:jc w:val="both"/>
        <w:rPr>
          <w:rFonts w:ascii="Calibri" w:eastAsia="Times New Roman" w:hAnsi="Calibri" w:cs="Aptos"/>
          <w:kern w:val="0"/>
          <w:sz w:val="22"/>
          <w:szCs w:val="22"/>
          <w14:ligatures w14:val="none"/>
        </w:rPr>
      </w:pPr>
      <w:bookmarkStart w:id="0" w:name="_Hlk121949100"/>
      <w:r w:rsidRPr="002763D0">
        <w:rPr>
          <w:rFonts w:ascii="Calibri" w:eastAsia="Times New Roman" w:hAnsi="Calibri" w:cs="Aptos"/>
          <w:kern w:val="0"/>
          <w:sz w:val="22"/>
          <w:szCs w:val="22"/>
          <w14:ligatures w14:val="none"/>
        </w:rPr>
        <w:t xml:space="preserve">Met deze </w:t>
      </w:r>
      <w:r>
        <w:rPr>
          <w:rFonts w:ascii="Calibri" w:eastAsia="Times New Roman" w:hAnsi="Calibri" w:cs="Aptos"/>
          <w:kern w:val="0"/>
          <w:sz w:val="22"/>
          <w:szCs w:val="22"/>
          <w14:ligatures w14:val="none"/>
        </w:rPr>
        <w:t>7</w:t>
      </w:r>
      <w:r w:rsidRPr="002763D0">
        <w:rPr>
          <w:rFonts w:ascii="Calibri" w:eastAsia="Times New Roman" w:hAnsi="Calibri" w:cs="Aptos"/>
          <w:kern w:val="0"/>
          <w:sz w:val="22"/>
          <w:szCs w:val="22"/>
          <w:vertAlign w:val="superscript"/>
          <w14:ligatures w14:val="none"/>
        </w:rPr>
        <w:t>e</w:t>
      </w:r>
      <w:r w:rsidRPr="002763D0">
        <w:rPr>
          <w:rFonts w:ascii="Calibri" w:eastAsia="Times New Roman" w:hAnsi="Calibri" w:cs="Aptos"/>
          <w:kern w:val="0"/>
          <w:sz w:val="22"/>
          <w:szCs w:val="22"/>
          <w14:ligatures w14:val="none"/>
        </w:rPr>
        <w:t xml:space="preserve"> update van het Model-DSP voor Veiligheidsregio’s en </w:t>
      </w:r>
      <w:proofErr w:type="spellStart"/>
      <w:r w:rsidRPr="002763D0">
        <w:rPr>
          <w:rFonts w:ascii="Calibri" w:eastAsia="Times New Roman" w:hAnsi="Calibri" w:cs="Aptos"/>
          <w:kern w:val="0"/>
          <w:sz w:val="22"/>
          <w:szCs w:val="22"/>
          <w14:ligatures w14:val="none"/>
        </w:rPr>
        <w:t>GGD’en</w:t>
      </w:r>
      <w:proofErr w:type="spellEnd"/>
      <w:r w:rsidRPr="002763D0">
        <w:rPr>
          <w:rFonts w:ascii="Calibri" w:eastAsia="Times New Roman" w:hAnsi="Calibri" w:cs="Aptos"/>
          <w:kern w:val="0"/>
          <w:sz w:val="22"/>
          <w:szCs w:val="22"/>
          <w14:ligatures w14:val="none"/>
        </w:rPr>
        <w:t xml:space="preserve"> </w:t>
      </w:r>
      <w:bookmarkEnd w:id="0"/>
      <w:r w:rsidR="003D72E0">
        <w:rPr>
          <w:rFonts w:ascii="Calibri" w:eastAsia="Times New Roman" w:hAnsi="Calibri" w:cs="Aptos"/>
          <w:kern w:val="0"/>
          <w:sz w:val="22"/>
          <w:szCs w:val="22"/>
          <w14:ligatures w14:val="none"/>
        </w:rPr>
        <w:t xml:space="preserve">zijn er 6 nieuwe werkprocessen toegevoegd, </w:t>
      </w:r>
      <w:r w:rsidR="00580014">
        <w:rPr>
          <w:rFonts w:ascii="Calibri" w:eastAsia="Times New Roman" w:hAnsi="Calibri" w:cs="Aptos"/>
          <w:kern w:val="0"/>
          <w:sz w:val="22"/>
          <w:szCs w:val="22"/>
          <w14:ligatures w14:val="none"/>
        </w:rPr>
        <w:t>is er 1 werkproces afgesloten, en zijn er diverse werkprocessen aangepast.</w:t>
      </w:r>
      <w:r w:rsidR="00D321CD">
        <w:rPr>
          <w:rFonts w:ascii="Calibri" w:eastAsia="Times New Roman" w:hAnsi="Calibri" w:cs="Aptos"/>
          <w:kern w:val="0"/>
          <w:sz w:val="22"/>
          <w:szCs w:val="22"/>
          <w14:ligatures w14:val="none"/>
        </w:rPr>
        <w:t xml:space="preserve"> </w:t>
      </w:r>
      <w:r w:rsidR="001C2D86">
        <w:rPr>
          <w:rFonts w:ascii="Calibri" w:eastAsia="Times New Roman" w:hAnsi="Calibri" w:cs="Aptos"/>
          <w:kern w:val="0"/>
          <w:sz w:val="22"/>
          <w:szCs w:val="22"/>
          <w14:ligatures w14:val="none"/>
        </w:rPr>
        <w:t>Deze update bevat tevens een bijgewerkte versie</w:t>
      </w:r>
      <w:r w:rsidR="00181EB3">
        <w:rPr>
          <w:rFonts w:ascii="Calibri" w:eastAsia="Times New Roman" w:hAnsi="Calibri" w:cs="Aptos"/>
          <w:kern w:val="0"/>
          <w:sz w:val="22"/>
          <w:szCs w:val="22"/>
          <w14:ligatures w14:val="none"/>
        </w:rPr>
        <w:t xml:space="preserve"> van de inventarisatie van documenttypen voor DROP en de </w:t>
      </w:r>
      <w:proofErr w:type="spellStart"/>
      <w:r w:rsidR="00181EB3">
        <w:rPr>
          <w:rFonts w:ascii="Calibri" w:eastAsia="Times New Roman" w:hAnsi="Calibri" w:cs="Aptos"/>
          <w:kern w:val="0"/>
          <w:sz w:val="22"/>
          <w:szCs w:val="22"/>
          <w14:ligatures w14:val="none"/>
        </w:rPr>
        <w:t>Woo</w:t>
      </w:r>
      <w:proofErr w:type="spellEnd"/>
      <w:r w:rsidR="00181EB3">
        <w:rPr>
          <w:rFonts w:ascii="Calibri" w:eastAsia="Times New Roman" w:hAnsi="Calibri" w:cs="Aptos"/>
          <w:kern w:val="0"/>
          <w:sz w:val="22"/>
          <w:szCs w:val="22"/>
          <w14:ligatures w14:val="none"/>
        </w:rPr>
        <w:t>-index</w:t>
      </w:r>
    </w:p>
    <w:p w14:paraId="502526C8" w14:textId="43E81538" w:rsidR="00163B84" w:rsidRDefault="00D321CD" w:rsidP="00090A32">
      <w:pPr>
        <w:spacing w:after="120" w:line="300" w:lineRule="exact"/>
        <w:ind w:firstLine="142"/>
        <w:jc w:val="both"/>
        <w:rPr>
          <w:rFonts w:ascii="Calibri" w:eastAsia="Times New Roman" w:hAnsi="Calibri" w:cs="Aptos"/>
          <w:kern w:val="0"/>
          <w:sz w:val="22"/>
          <w:szCs w:val="22"/>
          <w14:ligatures w14:val="none"/>
        </w:rPr>
      </w:pPr>
      <w:r>
        <w:rPr>
          <w:rFonts w:ascii="Calibri" w:eastAsia="Times New Roman" w:hAnsi="Calibri" w:cs="Aptos"/>
          <w:kern w:val="0"/>
          <w:sz w:val="22"/>
          <w:szCs w:val="22"/>
          <w14:ligatures w14:val="none"/>
        </w:rPr>
        <w:t xml:space="preserve">Het betreft ditmaal een relatief kleine update, </w:t>
      </w:r>
      <w:r w:rsidR="00090A32">
        <w:rPr>
          <w:rFonts w:ascii="Calibri" w:eastAsia="Times New Roman" w:hAnsi="Calibri" w:cs="Aptos"/>
          <w:kern w:val="0"/>
          <w:sz w:val="22"/>
          <w:szCs w:val="22"/>
          <w14:ligatures w14:val="none"/>
        </w:rPr>
        <w:t>naar verwachting zal er in 2026 een uitgebreidere update volgen naarmate er meer bekend wordt over de herzieningen van de Wet veiligheidsregio’s en Archiefwet.</w:t>
      </w:r>
    </w:p>
    <w:p w14:paraId="6DD852D0" w14:textId="77777777" w:rsidR="00090A32" w:rsidRPr="00090A32" w:rsidRDefault="00090A32" w:rsidP="00090A32">
      <w:pPr>
        <w:spacing w:after="120" w:line="300" w:lineRule="exact"/>
        <w:ind w:firstLine="142"/>
        <w:jc w:val="both"/>
        <w:rPr>
          <w:rFonts w:ascii="Calibri" w:eastAsia="Times New Roman" w:hAnsi="Calibri" w:cs="Aptos"/>
          <w:kern w:val="0"/>
          <w:sz w:val="22"/>
          <w:szCs w:val="22"/>
          <w14:ligatures w14:val="none"/>
        </w:rPr>
      </w:pPr>
    </w:p>
    <w:p w14:paraId="07D6C80A" w14:textId="013A6E17" w:rsidR="00163B84" w:rsidRDefault="00163B84" w:rsidP="001B7081">
      <w:pPr>
        <w:spacing w:after="120" w:line="300" w:lineRule="exact"/>
        <w:ind w:firstLine="708"/>
        <w:jc w:val="both"/>
        <w:rPr>
          <w:rFonts w:ascii="Calibri" w:eastAsia="Times New Roman" w:hAnsi="Calibri" w:cs="Aptos"/>
          <w:b/>
          <w:bCs/>
          <w:kern w:val="0"/>
          <w:sz w:val="22"/>
          <w:szCs w:val="22"/>
          <w14:ligatures w14:val="none"/>
        </w:rPr>
      </w:pPr>
      <w:r>
        <w:rPr>
          <w:rFonts w:ascii="Calibri" w:eastAsia="Times New Roman" w:hAnsi="Calibri" w:cs="Aptos"/>
          <w:b/>
          <w:bCs/>
          <w:kern w:val="0"/>
          <w:sz w:val="22"/>
          <w:szCs w:val="22"/>
          <w14:ligatures w14:val="none"/>
        </w:rPr>
        <w:t xml:space="preserve">Inventarisatie DROP &amp; </w:t>
      </w:r>
      <w:proofErr w:type="spellStart"/>
      <w:r>
        <w:rPr>
          <w:rFonts w:ascii="Calibri" w:eastAsia="Times New Roman" w:hAnsi="Calibri" w:cs="Aptos"/>
          <w:b/>
          <w:bCs/>
          <w:kern w:val="0"/>
          <w:sz w:val="22"/>
          <w:szCs w:val="22"/>
          <w14:ligatures w14:val="none"/>
        </w:rPr>
        <w:t>Woo</w:t>
      </w:r>
      <w:proofErr w:type="spellEnd"/>
      <w:r>
        <w:rPr>
          <w:rFonts w:ascii="Calibri" w:eastAsia="Times New Roman" w:hAnsi="Calibri" w:cs="Aptos"/>
          <w:b/>
          <w:bCs/>
          <w:kern w:val="0"/>
          <w:sz w:val="22"/>
          <w:szCs w:val="22"/>
          <w14:ligatures w14:val="none"/>
        </w:rPr>
        <w:t>-index</w:t>
      </w:r>
    </w:p>
    <w:p w14:paraId="03115B5F" w14:textId="5D6FEC1F" w:rsidR="00163B84" w:rsidRPr="00163B84" w:rsidRDefault="00545D26" w:rsidP="002763D0">
      <w:pPr>
        <w:spacing w:after="120" w:line="300" w:lineRule="exact"/>
        <w:ind w:firstLine="142"/>
        <w:jc w:val="both"/>
        <w:rPr>
          <w:rFonts w:ascii="Calibri" w:eastAsia="Times New Roman" w:hAnsi="Calibri" w:cs="Aptos"/>
          <w:kern w:val="0"/>
          <w:sz w:val="22"/>
          <w:szCs w:val="22"/>
          <w14:ligatures w14:val="none"/>
        </w:rPr>
      </w:pPr>
      <w:r>
        <w:rPr>
          <w:rFonts w:ascii="Calibri" w:eastAsia="Times New Roman" w:hAnsi="Calibri" w:cs="Aptos"/>
          <w:kern w:val="0"/>
          <w:sz w:val="22"/>
          <w:szCs w:val="22"/>
          <w14:ligatures w14:val="none"/>
        </w:rPr>
        <w:t xml:space="preserve">Een aantal updates geleden is er voor het eerst een inventarisatie met betrekking tot documenttypen voor DROP en de </w:t>
      </w:r>
      <w:proofErr w:type="spellStart"/>
      <w:r>
        <w:rPr>
          <w:rFonts w:ascii="Calibri" w:eastAsia="Times New Roman" w:hAnsi="Calibri" w:cs="Aptos"/>
          <w:kern w:val="0"/>
          <w:sz w:val="22"/>
          <w:szCs w:val="22"/>
          <w14:ligatures w14:val="none"/>
        </w:rPr>
        <w:t>Woo</w:t>
      </w:r>
      <w:proofErr w:type="spellEnd"/>
      <w:r>
        <w:rPr>
          <w:rFonts w:ascii="Calibri" w:eastAsia="Times New Roman" w:hAnsi="Calibri" w:cs="Aptos"/>
          <w:kern w:val="0"/>
          <w:sz w:val="22"/>
          <w:szCs w:val="22"/>
          <w14:ligatures w14:val="none"/>
        </w:rPr>
        <w:t>-index uitgevoerd</w:t>
      </w:r>
      <w:r w:rsidR="00CA2A1A">
        <w:rPr>
          <w:rFonts w:ascii="Calibri" w:eastAsia="Times New Roman" w:hAnsi="Calibri" w:cs="Aptos"/>
          <w:kern w:val="0"/>
          <w:sz w:val="22"/>
          <w:szCs w:val="22"/>
          <w14:ligatures w14:val="none"/>
        </w:rPr>
        <w:t xml:space="preserve">. Deze is aangevuld en herzien op basis van nieuwe toevoegingen, zoals de fasering </w:t>
      </w:r>
      <w:r w:rsidR="006715AA">
        <w:rPr>
          <w:rFonts w:ascii="Calibri" w:eastAsia="Times New Roman" w:hAnsi="Calibri" w:cs="Aptos"/>
          <w:kern w:val="0"/>
          <w:sz w:val="22"/>
          <w:szCs w:val="22"/>
          <w14:ligatures w14:val="none"/>
        </w:rPr>
        <w:t>van de bekendmaking van de documenttypen. De inventarisatie is bij deze update te vinden.</w:t>
      </w:r>
    </w:p>
    <w:p w14:paraId="7AF71FC6" w14:textId="77777777" w:rsidR="00163B84" w:rsidRPr="00163B84" w:rsidRDefault="00163B84" w:rsidP="002763D0">
      <w:pPr>
        <w:spacing w:after="120" w:line="300" w:lineRule="exact"/>
        <w:ind w:firstLine="142"/>
        <w:jc w:val="both"/>
        <w:rPr>
          <w:rFonts w:ascii="Calibri" w:eastAsia="Times New Roman" w:hAnsi="Calibri" w:cs="Aptos"/>
          <w:b/>
          <w:bCs/>
          <w:kern w:val="0"/>
          <w:sz w:val="22"/>
          <w:szCs w:val="22"/>
          <w14:ligatures w14:val="none"/>
        </w:rPr>
      </w:pPr>
    </w:p>
    <w:p w14:paraId="3DD80D70" w14:textId="77777777" w:rsidR="002763D0" w:rsidRPr="002763D0" w:rsidRDefault="002763D0" w:rsidP="002763D0">
      <w:pPr>
        <w:spacing w:after="120" w:line="300" w:lineRule="exact"/>
        <w:ind w:firstLine="142"/>
        <w:jc w:val="both"/>
        <w:rPr>
          <w:rFonts w:ascii="Calibri" w:eastAsia="Times New Roman" w:hAnsi="Calibri" w:cs="Aptos"/>
          <w:b/>
          <w:kern w:val="0"/>
          <w:sz w:val="22"/>
          <w:szCs w:val="22"/>
          <w14:ligatures w14:val="none"/>
        </w:rPr>
      </w:pPr>
      <w:r w:rsidRPr="002763D0">
        <w:rPr>
          <w:rFonts w:ascii="Calibri" w:eastAsia="Times New Roman" w:hAnsi="Calibri" w:cs="Aptos"/>
          <w:b/>
          <w:kern w:val="0"/>
          <w:sz w:val="22"/>
          <w:szCs w:val="22"/>
          <w14:ligatures w14:val="none"/>
        </w:rPr>
        <w:t>Nieuwe werkprocessen</w:t>
      </w:r>
    </w:p>
    <w:p w14:paraId="24885CB1" w14:textId="02DF8D54" w:rsidR="002763D0" w:rsidRPr="002763D0" w:rsidRDefault="002763D0" w:rsidP="002763D0">
      <w:pPr>
        <w:spacing w:after="120" w:line="300" w:lineRule="exact"/>
        <w:ind w:firstLine="142"/>
        <w:jc w:val="both"/>
        <w:rPr>
          <w:rFonts w:ascii="Calibri" w:eastAsia="Times New Roman" w:hAnsi="Calibri" w:cs="Aptos"/>
          <w:kern w:val="0"/>
          <w:sz w:val="22"/>
          <w:szCs w:val="22"/>
          <w14:ligatures w14:val="none"/>
        </w:rPr>
      </w:pPr>
      <w:r w:rsidRPr="002763D0">
        <w:rPr>
          <w:rFonts w:ascii="Calibri" w:eastAsia="Times New Roman" w:hAnsi="Calibri" w:cs="Aptos"/>
          <w:kern w:val="0"/>
          <w:sz w:val="22"/>
          <w:szCs w:val="22"/>
          <w14:ligatures w14:val="none"/>
        </w:rPr>
        <w:t xml:space="preserve">Wij hebben met deze update de volgende 6 werkprocessen opgenomen: </w:t>
      </w:r>
    </w:p>
    <w:p w14:paraId="6DDE5E8C" w14:textId="7A9B2311" w:rsidR="002763D0" w:rsidRDefault="002763D0" w:rsidP="002763D0">
      <w:pPr>
        <w:numPr>
          <w:ilvl w:val="0"/>
          <w:numId w:val="1"/>
        </w:numPr>
        <w:spacing w:after="120" w:line="300" w:lineRule="exact"/>
        <w:jc w:val="both"/>
        <w:rPr>
          <w:rFonts w:ascii="Calibri" w:eastAsia="Times New Roman" w:hAnsi="Calibri" w:cs="Aptos"/>
          <w:b/>
          <w:bCs/>
          <w:kern w:val="0"/>
          <w:sz w:val="22"/>
          <w:szCs w:val="22"/>
          <w14:ligatures w14:val="none"/>
        </w:rPr>
      </w:pPr>
      <w:r w:rsidRPr="002763D0">
        <w:rPr>
          <w:rFonts w:ascii="Calibri" w:eastAsia="Times New Roman" w:hAnsi="Calibri" w:cs="Aptos"/>
          <w:b/>
          <w:bCs/>
          <w:kern w:val="0"/>
          <w:sz w:val="22"/>
          <w:szCs w:val="22"/>
          <w14:ligatures w14:val="none"/>
        </w:rPr>
        <w:t>B</w:t>
      </w:r>
      <w:r w:rsidR="006715AA">
        <w:rPr>
          <w:rFonts w:ascii="Calibri" w:eastAsia="Times New Roman" w:hAnsi="Calibri" w:cs="Aptos"/>
          <w:b/>
          <w:bCs/>
          <w:kern w:val="0"/>
          <w:sz w:val="22"/>
          <w:szCs w:val="22"/>
          <w14:ligatures w14:val="none"/>
        </w:rPr>
        <w:t>0564</w:t>
      </w:r>
      <w:r w:rsidRPr="002763D0">
        <w:rPr>
          <w:rFonts w:ascii="Calibri" w:eastAsia="Times New Roman" w:hAnsi="Calibri" w:cs="Aptos"/>
          <w:b/>
          <w:bCs/>
          <w:kern w:val="0"/>
          <w:sz w:val="22"/>
          <w:szCs w:val="22"/>
          <w14:ligatures w14:val="none"/>
        </w:rPr>
        <w:t xml:space="preserve"> Actieve openbaarmaking</w:t>
      </w:r>
    </w:p>
    <w:p w14:paraId="52A23D44" w14:textId="17683E2D" w:rsidR="00BB4DC8" w:rsidRPr="00BB4DC8" w:rsidRDefault="00BB4DC8" w:rsidP="00BB4DC8">
      <w:pPr>
        <w:spacing w:after="120" w:line="300" w:lineRule="exact"/>
        <w:ind w:left="720"/>
        <w:jc w:val="both"/>
        <w:rPr>
          <w:rFonts w:ascii="Calibri" w:eastAsia="Times New Roman" w:hAnsi="Calibri" w:cs="Aptos"/>
          <w:kern w:val="0"/>
          <w:sz w:val="22"/>
          <w:szCs w:val="22"/>
          <w14:ligatures w14:val="none"/>
        </w:rPr>
      </w:pPr>
      <w:r w:rsidRPr="00BB4DC8">
        <w:rPr>
          <w:rFonts w:ascii="Calibri" w:eastAsia="Times New Roman" w:hAnsi="Calibri" w:cs="Aptos"/>
          <w:kern w:val="0"/>
          <w:sz w:val="22"/>
          <w:szCs w:val="22"/>
          <w14:ligatures w14:val="none"/>
        </w:rPr>
        <w:t>Dit werkproces betreft het uitvoeren van de actieve openbaarmaking van een document in het kader van de Wet open overheid (</w:t>
      </w:r>
      <w:proofErr w:type="spellStart"/>
      <w:r w:rsidRPr="00BB4DC8">
        <w:rPr>
          <w:rFonts w:ascii="Calibri" w:eastAsia="Times New Roman" w:hAnsi="Calibri" w:cs="Aptos"/>
          <w:kern w:val="0"/>
          <w:sz w:val="22"/>
          <w:szCs w:val="22"/>
          <w14:ligatures w14:val="none"/>
        </w:rPr>
        <w:t>Woo</w:t>
      </w:r>
      <w:proofErr w:type="spellEnd"/>
      <w:r w:rsidRPr="00BB4DC8">
        <w:rPr>
          <w:rFonts w:ascii="Calibri" w:eastAsia="Times New Roman" w:hAnsi="Calibri" w:cs="Aptos"/>
          <w:kern w:val="0"/>
          <w:sz w:val="22"/>
          <w:szCs w:val="22"/>
          <w14:ligatures w14:val="none"/>
        </w:rPr>
        <w:t xml:space="preserve">). Indien de actieve openbaarmaking geregeld wordt vanuit het betreffende dossier, dan is dit generieke </w:t>
      </w:r>
      <w:proofErr w:type="spellStart"/>
      <w:r w:rsidRPr="00BB4DC8">
        <w:rPr>
          <w:rFonts w:ascii="Calibri" w:eastAsia="Times New Roman" w:hAnsi="Calibri" w:cs="Aptos"/>
          <w:kern w:val="0"/>
          <w:sz w:val="22"/>
          <w:szCs w:val="22"/>
          <w14:ligatures w14:val="none"/>
        </w:rPr>
        <w:t>subproces</w:t>
      </w:r>
      <w:proofErr w:type="spellEnd"/>
      <w:r w:rsidRPr="00BB4DC8">
        <w:rPr>
          <w:rFonts w:ascii="Calibri" w:eastAsia="Times New Roman" w:hAnsi="Calibri" w:cs="Aptos"/>
          <w:kern w:val="0"/>
          <w:sz w:val="22"/>
          <w:szCs w:val="22"/>
          <w14:ligatures w14:val="none"/>
        </w:rPr>
        <w:t xml:space="preserve"> niet nodig. Dit werkproces is ingericht voor die gevallen waarin men de actieve openbaarmaking </w:t>
      </w:r>
      <w:proofErr w:type="spellStart"/>
      <w:r w:rsidRPr="00BB4DC8">
        <w:rPr>
          <w:rFonts w:ascii="Calibri" w:eastAsia="Times New Roman" w:hAnsi="Calibri" w:cs="Aptos"/>
          <w:kern w:val="0"/>
          <w:sz w:val="22"/>
          <w:szCs w:val="22"/>
          <w14:ligatures w14:val="none"/>
        </w:rPr>
        <w:t>zaaksgewijs</w:t>
      </w:r>
      <w:proofErr w:type="spellEnd"/>
      <w:r w:rsidRPr="00BB4DC8">
        <w:rPr>
          <w:rFonts w:ascii="Calibri" w:eastAsia="Times New Roman" w:hAnsi="Calibri" w:cs="Aptos"/>
          <w:kern w:val="0"/>
          <w:sz w:val="22"/>
          <w:szCs w:val="22"/>
          <w14:ligatures w14:val="none"/>
        </w:rPr>
        <w:t xml:space="preserve"> wil aanpakken en eventueel centraal binnen de organisatie wil beleggen. Idealiter zal het openbaar te maken document worden meegegeven vanuit de hoofdzaak. Wanneer dat niet het geval is, zijn bij dit werkproces documenttypen opgenomen die gebaseerd zijn op de verplicht actief openbaar te maken informatiecategorieën van de </w:t>
      </w:r>
      <w:proofErr w:type="spellStart"/>
      <w:r w:rsidRPr="00BB4DC8">
        <w:rPr>
          <w:rFonts w:ascii="Calibri" w:eastAsia="Times New Roman" w:hAnsi="Calibri" w:cs="Aptos"/>
          <w:kern w:val="0"/>
          <w:sz w:val="22"/>
          <w:szCs w:val="22"/>
          <w14:ligatures w14:val="none"/>
        </w:rPr>
        <w:t>Woo</w:t>
      </w:r>
      <w:proofErr w:type="spellEnd"/>
      <w:r w:rsidRPr="00BB4DC8">
        <w:rPr>
          <w:rFonts w:ascii="Calibri" w:eastAsia="Times New Roman" w:hAnsi="Calibri" w:cs="Aptos"/>
          <w:kern w:val="0"/>
          <w:sz w:val="22"/>
          <w:szCs w:val="22"/>
          <w14:ligatures w14:val="none"/>
        </w:rPr>
        <w:t>. De afdoeningstermijn is niet ingevuld, omdat die afhankelijk is van de betreffende informatiecategorie.</w:t>
      </w:r>
    </w:p>
    <w:p w14:paraId="302B9D02" w14:textId="5B4D8D5C" w:rsidR="00BB4DC8" w:rsidRPr="002C0E8B" w:rsidRDefault="00BB4DC8" w:rsidP="002C0E8B">
      <w:pPr>
        <w:spacing w:after="120" w:line="300" w:lineRule="exact"/>
        <w:ind w:left="720"/>
        <w:jc w:val="both"/>
        <w:rPr>
          <w:rFonts w:ascii="Calibri" w:eastAsia="Times New Roman" w:hAnsi="Calibri" w:cs="Aptos"/>
          <w:kern w:val="0"/>
          <w:sz w:val="22"/>
          <w:szCs w:val="22"/>
          <w14:ligatures w14:val="none"/>
        </w:rPr>
      </w:pPr>
      <w:r w:rsidRPr="00BB4DC8">
        <w:rPr>
          <w:rFonts w:ascii="Calibri" w:eastAsia="Times New Roman" w:hAnsi="Calibri" w:cs="Aptos"/>
          <w:kern w:val="0"/>
          <w:sz w:val="22"/>
          <w:szCs w:val="22"/>
          <w14:ligatures w14:val="none"/>
        </w:rPr>
        <w:t xml:space="preserve">Dit is een generiek </w:t>
      </w:r>
      <w:proofErr w:type="spellStart"/>
      <w:r w:rsidRPr="00BB4DC8">
        <w:rPr>
          <w:rFonts w:ascii="Calibri" w:eastAsia="Times New Roman" w:hAnsi="Calibri" w:cs="Aptos"/>
          <w:kern w:val="0"/>
          <w:sz w:val="22"/>
          <w:szCs w:val="22"/>
          <w14:ligatures w14:val="none"/>
        </w:rPr>
        <w:t>subproces</w:t>
      </w:r>
      <w:proofErr w:type="spellEnd"/>
      <w:r w:rsidRPr="00BB4DC8">
        <w:rPr>
          <w:rFonts w:ascii="Calibri" w:eastAsia="Times New Roman" w:hAnsi="Calibri" w:cs="Aptos"/>
          <w:kern w:val="0"/>
          <w:sz w:val="22"/>
          <w:szCs w:val="22"/>
          <w14:ligatures w14:val="none"/>
        </w:rPr>
        <w:t xml:space="preserve"> dat voortvloeit uit veel werkprocessen waarin een besluit wordt genomen.</w:t>
      </w:r>
    </w:p>
    <w:p w14:paraId="176947CD" w14:textId="5E90ADA0" w:rsidR="002763D0" w:rsidRDefault="002763D0" w:rsidP="00BB4DC8">
      <w:pPr>
        <w:numPr>
          <w:ilvl w:val="0"/>
          <w:numId w:val="1"/>
        </w:numPr>
        <w:spacing w:after="120" w:line="300" w:lineRule="exact"/>
        <w:jc w:val="both"/>
        <w:rPr>
          <w:rFonts w:ascii="Calibri" w:eastAsia="Times New Roman" w:hAnsi="Calibri" w:cs="Aptos"/>
          <w:b/>
          <w:bCs/>
          <w:kern w:val="0"/>
          <w:sz w:val="22"/>
          <w:szCs w:val="22"/>
          <w14:ligatures w14:val="none"/>
        </w:rPr>
      </w:pPr>
      <w:r w:rsidRPr="002763D0">
        <w:rPr>
          <w:rFonts w:ascii="Calibri" w:eastAsia="Times New Roman" w:hAnsi="Calibri" w:cs="Aptos"/>
          <w:b/>
          <w:bCs/>
          <w:kern w:val="0"/>
          <w:sz w:val="22"/>
          <w:szCs w:val="22"/>
          <w14:ligatures w14:val="none"/>
        </w:rPr>
        <w:t>B</w:t>
      </w:r>
      <w:r w:rsidR="00180C3D">
        <w:rPr>
          <w:rFonts w:ascii="Calibri" w:eastAsia="Times New Roman" w:hAnsi="Calibri" w:cs="Aptos"/>
          <w:b/>
          <w:bCs/>
          <w:kern w:val="0"/>
          <w:sz w:val="22"/>
          <w:szCs w:val="22"/>
          <w14:ligatures w14:val="none"/>
        </w:rPr>
        <w:t xml:space="preserve">0565 </w:t>
      </w:r>
      <w:r w:rsidRPr="002763D0">
        <w:rPr>
          <w:rFonts w:ascii="Calibri" w:eastAsia="Times New Roman" w:hAnsi="Calibri" w:cs="Aptos"/>
          <w:b/>
          <w:bCs/>
          <w:kern w:val="0"/>
          <w:sz w:val="22"/>
          <w:szCs w:val="22"/>
          <w14:ligatures w14:val="none"/>
        </w:rPr>
        <w:t>Contactmomenten jeugdgezondheidszorg basisonderwijs</w:t>
      </w:r>
    </w:p>
    <w:p w14:paraId="32692009" w14:textId="2DC8277A" w:rsidR="002C0E8B" w:rsidRPr="002C0E8B" w:rsidRDefault="002C0E8B" w:rsidP="002C0E8B">
      <w:pPr>
        <w:spacing w:after="120" w:line="300" w:lineRule="exact"/>
        <w:ind w:left="720"/>
        <w:jc w:val="both"/>
        <w:rPr>
          <w:rFonts w:ascii="Calibri" w:eastAsia="Times New Roman" w:hAnsi="Calibri" w:cs="Aptos"/>
          <w:kern w:val="0"/>
          <w:sz w:val="22"/>
          <w:szCs w:val="22"/>
          <w14:ligatures w14:val="none"/>
        </w:rPr>
      </w:pPr>
      <w:r w:rsidRPr="002C0E8B">
        <w:rPr>
          <w:rFonts w:ascii="Calibri" w:eastAsia="Times New Roman" w:hAnsi="Calibri" w:cs="Aptos"/>
          <w:kern w:val="0"/>
          <w:sz w:val="22"/>
          <w:szCs w:val="22"/>
          <w14:ligatures w14:val="none"/>
        </w:rPr>
        <w:t xml:space="preserve">Dit werkproces betreft het uitvoeren van contactmomenten voor kinderen op de basisschool in het kader van de jeugdgezondheidszorg. De GGD en/of schoolarts nodigt kinderen en hun ouders op vaste contactmomenten uit om de ontwikkeling van het kind te onderzoeken en monitoren. </w:t>
      </w:r>
    </w:p>
    <w:p w14:paraId="18411586" w14:textId="0357D705" w:rsidR="002C0E8B" w:rsidRPr="002C0E8B" w:rsidRDefault="002C0E8B" w:rsidP="002C0E8B">
      <w:pPr>
        <w:spacing w:after="120" w:line="300" w:lineRule="exact"/>
        <w:ind w:left="720"/>
        <w:jc w:val="both"/>
        <w:rPr>
          <w:rFonts w:ascii="Calibri" w:eastAsia="Times New Roman" w:hAnsi="Calibri" w:cs="Aptos"/>
          <w:kern w:val="0"/>
          <w:sz w:val="22"/>
          <w:szCs w:val="22"/>
          <w14:ligatures w14:val="none"/>
        </w:rPr>
      </w:pPr>
      <w:r w:rsidRPr="002C0E8B">
        <w:rPr>
          <w:rFonts w:ascii="Calibri" w:eastAsia="Times New Roman" w:hAnsi="Calibri" w:cs="Aptos"/>
          <w:kern w:val="0"/>
          <w:sz w:val="22"/>
          <w:szCs w:val="22"/>
          <w14:ligatures w14:val="none"/>
        </w:rPr>
        <w:t xml:space="preserve">Gezinnen worden uitgenodigd voor een contactmoment wanneer een kind (ongeveer) de volgende leeftijden bereikt: 5 jaar en 10 jaar. Afhankelijk van de leeftijd van het kind worden </w:t>
      </w:r>
      <w:r w:rsidRPr="002C0E8B">
        <w:rPr>
          <w:rFonts w:ascii="Calibri" w:eastAsia="Times New Roman" w:hAnsi="Calibri" w:cs="Aptos"/>
          <w:kern w:val="0"/>
          <w:sz w:val="22"/>
          <w:szCs w:val="22"/>
          <w14:ligatures w14:val="none"/>
        </w:rPr>
        <w:lastRenderedPageBreak/>
        <w:t xml:space="preserve">verschillende gezondheids- en ontwikkelingsaspecten onderzocht, zoals bijvoorbeeld het gehoor, het gezichtsvermogen, lengte en gewicht, algehele ontwikkeling en leefgewoonten. Tijdens deze contactmomenten kunnen ouders en kind vragen stellen aan de arts. Voorafgaand aan een contactmoment ontvangen ouders een informatiebrief en geven zij toestemming voor het onderzoek. </w:t>
      </w:r>
    </w:p>
    <w:p w14:paraId="4DE865A3" w14:textId="77777777" w:rsidR="002C0E8B" w:rsidRDefault="002C0E8B" w:rsidP="002C0E8B">
      <w:pPr>
        <w:spacing w:after="120" w:line="300" w:lineRule="exact"/>
        <w:ind w:left="720"/>
        <w:jc w:val="both"/>
        <w:rPr>
          <w:rFonts w:ascii="Calibri" w:eastAsia="Times New Roman" w:hAnsi="Calibri" w:cs="Aptos"/>
          <w:kern w:val="0"/>
          <w:sz w:val="22"/>
          <w:szCs w:val="22"/>
          <w14:ligatures w14:val="none"/>
        </w:rPr>
      </w:pPr>
      <w:r w:rsidRPr="002C0E8B">
        <w:rPr>
          <w:rFonts w:ascii="Calibri" w:eastAsia="Times New Roman" w:hAnsi="Calibri" w:cs="Aptos"/>
          <w:kern w:val="0"/>
          <w:sz w:val="22"/>
          <w:szCs w:val="22"/>
          <w14:ligatures w14:val="none"/>
        </w:rPr>
        <w:t>Ook de jeugdgezondheidsonderzoeken voor kinderen in het speciaal basisonderwijs kunnen door middel van dit werkproces uitgevoerd worden. Hoewel de onderzoeken inhoudelijk afwijken en een andere nadruk hebben, zijn deze procesmatig vergelijkbaar met de reguliere contactmomenten.</w:t>
      </w:r>
    </w:p>
    <w:p w14:paraId="3C66BD59" w14:textId="2E575CF9" w:rsidR="002763D0" w:rsidRPr="002C0E8B" w:rsidRDefault="002763D0" w:rsidP="002C0E8B">
      <w:pPr>
        <w:numPr>
          <w:ilvl w:val="0"/>
          <w:numId w:val="1"/>
        </w:numPr>
        <w:spacing w:after="120" w:line="300" w:lineRule="exact"/>
        <w:jc w:val="both"/>
        <w:rPr>
          <w:rFonts w:ascii="Calibri" w:eastAsia="Times New Roman" w:hAnsi="Calibri" w:cs="Aptos"/>
          <w:b/>
          <w:bCs/>
          <w:kern w:val="0"/>
          <w:sz w:val="22"/>
          <w:szCs w:val="22"/>
          <w14:ligatures w14:val="none"/>
        </w:rPr>
      </w:pPr>
      <w:r w:rsidRPr="002C0E8B">
        <w:rPr>
          <w:rFonts w:ascii="Calibri" w:eastAsia="Times New Roman" w:hAnsi="Calibri" w:cs="Aptos"/>
          <w:b/>
          <w:bCs/>
          <w:kern w:val="0"/>
          <w:sz w:val="22"/>
          <w:szCs w:val="22"/>
          <w14:ligatures w14:val="none"/>
        </w:rPr>
        <w:t>B</w:t>
      </w:r>
      <w:r w:rsidR="00EE502A">
        <w:rPr>
          <w:rFonts w:ascii="Calibri" w:eastAsia="Times New Roman" w:hAnsi="Calibri" w:cs="Aptos"/>
          <w:b/>
          <w:bCs/>
          <w:kern w:val="0"/>
          <w:sz w:val="22"/>
          <w:szCs w:val="22"/>
          <w14:ligatures w14:val="none"/>
        </w:rPr>
        <w:t>0566</w:t>
      </w:r>
      <w:r w:rsidRPr="002C0E8B">
        <w:rPr>
          <w:rFonts w:ascii="Calibri" w:eastAsia="Times New Roman" w:hAnsi="Calibri" w:cs="Aptos"/>
          <w:b/>
          <w:bCs/>
          <w:kern w:val="0"/>
          <w:sz w:val="22"/>
          <w:szCs w:val="22"/>
          <w14:ligatures w14:val="none"/>
        </w:rPr>
        <w:t xml:space="preserve"> Contactmomenten jeugdgezondheidszorg voortgezet onderwijs</w:t>
      </w:r>
    </w:p>
    <w:p w14:paraId="197BDA9C" w14:textId="1A4F5580" w:rsidR="009978C1" w:rsidRPr="009978C1" w:rsidRDefault="009978C1" w:rsidP="009978C1">
      <w:pPr>
        <w:spacing w:after="120" w:line="300" w:lineRule="exact"/>
        <w:ind w:left="720"/>
        <w:jc w:val="both"/>
        <w:rPr>
          <w:rFonts w:ascii="Calibri" w:eastAsia="Times New Roman" w:hAnsi="Calibri" w:cs="Aptos"/>
          <w:kern w:val="0"/>
          <w:sz w:val="22"/>
          <w:szCs w:val="22"/>
          <w14:ligatures w14:val="none"/>
        </w:rPr>
      </w:pPr>
      <w:r w:rsidRPr="009978C1">
        <w:rPr>
          <w:rFonts w:ascii="Calibri" w:eastAsia="Times New Roman" w:hAnsi="Calibri" w:cs="Aptos"/>
          <w:kern w:val="0"/>
          <w:sz w:val="22"/>
          <w:szCs w:val="22"/>
          <w14:ligatures w14:val="none"/>
        </w:rPr>
        <w:t xml:space="preserve">Dit werkproces betreft het uitvoeren van contactmomenten voor kinderen op het voortgezet onderwijs in het kader van de jeugdgezondheidszorg. De GGD en/of schoolarts nodigt kinderen op vaste contactmomenten uit om de ontwikkeling van het kind te onderzoeken en monitoren. </w:t>
      </w:r>
    </w:p>
    <w:p w14:paraId="6DFF0750" w14:textId="1E86B294" w:rsidR="009978C1" w:rsidRPr="009978C1" w:rsidRDefault="009978C1" w:rsidP="009978C1">
      <w:pPr>
        <w:spacing w:after="120" w:line="300" w:lineRule="exact"/>
        <w:ind w:left="720"/>
        <w:jc w:val="both"/>
        <w:rPr>
          <w:rFonts w:ascii="Calibri" w:eastAsia="Times New Roman" w:hAnsi="Calibri" w:cs="Aptos"/>
          <w:kern w:val="0"/>
          <w:sz w:val="22"/>
          <w:szCs w:val="22"/>
          <w14:ligatures w14:val="none"/>
        </w:rPr>
      </w:pPr>
      <w:r w:rsidRPr="009978C1">
        <w:rPr>
          <w:rFonts w:ascii="Calibri" w:eastAsia="Times New Roman" w:hAnsi="Calibri" w:cs="Aptos"/>
          <w:kern w:val="0"/>
          <w:sz w:val="22"/>
          <w:szCs w:val="22"/>
          <w14:ligatures w14:val="none"/>
        </w:rPr>
        <w:t>Jongeren worden uitgenodigd om een vragenlijst in te vullen wanneer zijn in de 1ste/2de en de 3de/4de klas van de middelbare school zitten. Jongeren beantwoorden zelf vragen over verschillende gezondheids- en ontwikkelingsaspecten, zoals bijvoorbeeld het gehoor, het gezichtsvermogen, lengte en gewicht, algehele ontwikkeling en leefgewoonten. De antwoorden op de vragenlijst kunnen aanleiding zijn om de jongere uit te nodigen voor een vervolggesprek. Behalve in uitzonderlijke gevallen moet de jongere met dit gesprek instemmen.</w:t>
      </w:r>
    </w:p>
    <w:p w14:paraId="47D6E656" w14:textId="7520A731" w:rsidR="009978C1" w:rsidRDefault="009978C1" w:rsidP="009978C1">
      <w:pPr>
        <w:spacing w:after="120" w:line="300" w:lineRule="exact"/>
        <w:ind w:left="720"/>
        <w:jc w:val="both"/>
        <w:rPr>
          <w:rFonts w:ascii="Calibri" w:eastAsia="Times New Roman" w:hAnsi="Calibri" w:cs="Aptos"/>
          <w:kern w:val="0"/>
          <w:sz w:val="22"/>
          <w:szCs w:val="22"/>
          <w14:ligatures w14:val="none"/>
        </w:rPr>
      </w:pPr>
      <w:r w:rsidRPr="009978C1">
        <w:rPr>
          <w:rFonts w:ascii="Calibri" w:eastAsia="Times New Roman" w:hAnsi="Calibri" w:cs="Aptos"/>
          <w:kern w:val="0"/>
          <w:sz w:val="22"/>
          <w:szCs w:val="22"/>
          <w14:ligatures w14:val="none"/>
        </w:rPr>
        <w:t>Ook de jeugdgezondheidsonderzoeken voor kinderen in het speciaal onderwijs kunnen door middel van dit werkproces uitgevoerd worden. Hoewel de onderzoeken inhoudelijk afwijken en een andere nadruk hebben, zijn deze procesmatig gelijk aan de reguliere contactmomenten.</w:t>
      </w:r>
    </w:p>
    <w:p w14:paraId="4BCCDCFC" w14:textId="1E0BEC00" w:rsidR="002763D0" w:rsidRPr="00163B84" w:rsidRDefault="002763D0" w:rsidP="009978C1">
      <w:pPr>
        <w:numPr>
          <w:ilvl w:val="0"/>
          <w:numId w:val="1"/>
        </w:numPr>
        <w:spacing w:after="120" w:line="300" w:lineRule="exact"/>
        <w:jc w:val="both"/>
        <w:rPr>
          <w:rFonts w:ascii="Calibri" w:eastAsia="Times New Roman" w:hAnsi="Calibri" w:cs="Aptos"/>
          <w:kern w:val="0"/>
          <w:sz w:val="22"/>
          <w:szCs w:val="22"/>
          <w14:ligatures w14:val="none"/>
        </w:rPr>
      </w:pPr>
      <w:r>
        <w:rPr>
          <w:rFonts w:ascii="Calibri" w:eastAsia="Times New Roman" w:hAnsi="Calibri" w:cs="Aptos"/>
          <w:b/>
          <w:bCs/>
          <w:kern w:val="0"/>
          <w:sz w:val="22"/>
          <w:szCs w:val="22"/>
          <w14:ligatures w14:val="none"/>
        </w:rPr>
        <w:t>B</w:t>
      </w:r>
      <w:r w:rsidR="00EE502A">
        <w:rPr>
          <w:rFonts w:ascii="Calibri" w:eastAsia="Times New Roman" w:hAnsi="Calibri" w:cs="Aptos"/>
          <w:b/>
          <w:bCs/>
          <w:kern w:val="0"/>
          <w:sz w:val="22"/>
          <w:szCs w:val="22"/>
          <w14:ligatures w14:val="none"/>
        </w:rPr>
        <w:t>0567</w:t>
      </w:r>
      <w:r>
        <w:rPr>
          <w:rFonts w:ascii="Calibri" w:eastAsia="Times New Roman" w:hAnsi="Calibri" w:cs="Aptos"/>
          <w:b/>
          <w:bCs/>
          <w:kern w:val="0"/>
          <w:sz w:val="22"/>
          <w:szCs w:val="22"/>
          <w14:ligatures w14:val="none"/>
        </w:rPr>
        <w:t xml:space="preserve"> </w:t>
      </w:r>
      <w:r w:rsidRPr="002763D0">
        <w:rPr>
          <w:rFonts w:ascii="Calibri" w:eastAsia="Times New Roman" w:hAnsi="Calibri" w:cs="Aptos"/>
          <w:b/>
          <w:bCs/>
          <w:kern w:val="0"/>
          <w:sz w:val="22"/>
          <w:szCs w:val="22"/>
          <w14:ligatures w14:val="none"/>
        </w:rPr>
        <w:t>Nader Onderzoek Doodsoorzaak Kinderen (NODOK)</w:t>
      </w:r>
    </w:p>
    <w:p w14:paraId="0DFD8DE1" w14:textId="6B07E627" w:rsidR="00263A1D" w:rsidRPr="00263A1D" w:rsidRDefault="00263A1D" w:rsidP="00263A1D">
      <w:pPr>
        <w:spacing w:after="120" w:line="300" w:lineRule="exact"/>
        <w:ind w:left="720"/>
        <w:jc w:val="both"/>
        <w:rPr>
          <w:rFonts w:ascii="Calibri" w:eastAsia="Times New Roman" w:hAnsi="Calibri" w:cs="Aptos"/>
          <w:b/>
          <w:bCs/>
          <w:kern w:val="0"/>
          <w:sz w:val="22"/>
          <w:szCs w:val="22"/>
          <w14:ligatures w14:val="none"/>
        </w:rPr>
      </w:pPr>
      <w:r w:rsidRPr="00263A1D">
        <w:rPr>
          <w:rFonts w:ascii="Calibri" w:eastAsia="Times New Roman" w:hAnsi="Calibri" w:cs="Aptos"/>
          <w:kern w:val="0"/>
          <w:sz w:val="22"/>
          <w:szCs w:val="22"/>
          <w14:ligatures w14:val="none"/>
        </w:rPr>
        <w:t>Dit werkproces betreft het uitvoeren van een onderzoek naar een plotselinge dood van een minderjarige op basis van de regeling 'Nader Onderzoek Doodsoorzaak Kinderen' (NODOK). Hierbij wordt het onderzoek van kinderartsen en forensisch ar</w:t>
      </w:r>
      <w:r>
        <w:rPr>
          <w:rFonts w:ascii="Calibri" w:eastAsia="Times New Roman" w:hAnsi="Calibri" w:cs="Aptos"/>
          <w:kern w:val="0"/>
          <w:sz w:val="22"/>
          <w:szCs w:val="22"/>
          <w14:ligatures w14:val="none"/>
        </w:rPr>
        <w:t>ts</w:t>
      </w:r>
      <w:r w:rsidRPr="00263A1D">
        <w:rPr>
          <w:rFonts w:ascii="Calibri" w:eastAsia="Times New Roman" w:hAnsi="Calibri" w:cs="Aptos"/>
          <w:kern w:val="0"/>
          <w:sz w:val="22"/>
          <w:szCs w:val="22"/>
          <w14:ligatures w14:val="none"/>
        </w:rPr>
        <w:t xml:space="preserve">en bekostigd zodat zij onderzoek kunnen doen naar de oorzaak van het onverwacht overleiden van een kind. Hierbij hoeft het niet om een misdrijf te gaan. Het onderzoek wordt om bij te kunnen dragen aan de preventie van toekomstige overlijdensgevallen en om ouders te helpen in de rouwverwerking. </w:t>
      </w:r>
    </w:p>
    <w:p w14:paraId="259D70C1" w14:textId="2AB4231F" w:rsidR="002763D0" w:rsidRDefault="002763D0" w:rsidP="002763D0">
      <w:pPr>
        <w:numPr>
          <w:ilvl w:val="0"/>
          <w:numId w:val="1"/>
        </w:numPr>
        <w:spacing w:after="120" w:line="300" w:lineRule="exact"/>
        <w:jc w:val="both"/>
        <w:rPr>
          <w:rFonts w:ascii="Calibri" w:eastAsia="Times New Roman" w:hAnsi="Calibri" w:cs="Aptos"/>
          <w:b/>
          <w:bCs/>
          <w:kern w:val="0"/>
          <w:sz w:val="22"/>
          <w:szCs w:val="22"/>
          <w14:ligatures w14:val="none"/>
        </w:rPr>
      </w:pPr>
      <w:r>
        <w:rPr>
          <w:rFonts w:ascii="Calibri" w:eastAsia="Times New Roman" w:hAnsi="Calibri" w:cs="Aptos"/>
          <w:b/>
          <w:bCs/>
          <w:kern w:val="0"/>
          <w:sz w:val="22"/>
          <w:szCs w:val="22"/>
          <w14:ligatures w14:val="none"/>
        </w:rPr>
        <w:t>B</w:t>
      </w:r>
      <w:r w:rsidR="00B84DC6">
        <w:rPr>
          <w:rFonts w:ascii="Calibri" w:eastAsia="Times New Roman" w:hAnsi="Calibri" w:cs="Aptos"/>
          <w:b/>
          <w:bCs/>
          <w:kern w:val="0"/>
          <w:sz w:val="22"/>
          <w:szCs w:val="22"/>
          <w14:ligatures w14:val="none"/>
        </w:rPr>
        <w:t>0568</w:t>
      </w:r>
      <w:r>
        <w:rPr>
          <w:rFonts w:ascii="Calibri" w:eastAsia="Times New Roman" w:hAnsi="Calibri" w:cs="Aptos"/>
          <w:b/>
          <w:bCs/>
          <w:kern w:val="0"/>
          <w:sz w:val="22"/>
          <w:szCs w:val="22"/>
          <w14:ligatures w14:val="none"/>
        </w:rPr>
        <w:t xml:space="preserve"> </w:t>
      </w:r>
      <w:r w:rsidRPr="002763D0">
        <w:rPr>
          <w:rFonts w:ascii="Calibri" w:eastAsia="Times New Roman" w:hAnsi="Calibri" w:cs="Aptos"/>
          <w:b/>
          <w:bCs/>
          <w:kern w:val="0"/>
          <w:sz w:val="22"/>
          <w:szCs w:val="22"/>
          <w14:ligatures w14:val="none"/>
        </w:rPr>
        <w:t>Regionaal Droogteoverleg (RDO)</w:t>
      </w:r>
    </w:p>
    <w:p w14:paraId="3F393999" w14:textId="77777777" w:rsidR="003D0B7B" w:rsidRPr="003D0B7B" w:rsidRDefault="003D0B7B" w:rsidP="003D0B7B">
      <w:pPr>
        <w:spacing w:after="120" w:line="300" w:lineRule="exact"/>
        <w:ind w:left="720"/>
        <w:jc w:val="both"/>
        <w:rPr>
          <w:rFonts w:ascii="Calibri" w:eastAsia="Times New Roman" w:hAnsi="Calibri" w:cs="Aptos"/>
          <w:b/>
          <w:bCs/>
          <w:kern w:val="0"/>
          <w:sz w:val="22"/>
          <w:szCs w:val="22"/>
          <w14:ligatures w14:val="none"/>
        </w:rPr>
      </w:pPr>
      <w:r w:rsidRPr="003D0B7B">
        <w:rPr>
          <w:rFonts w:ascii="Calibri" w:eastAsia="Times New Roman" w:hAnsi="Calibri" w:cs="Aptos"/>
          <w:kern w:val="0"/>
          <w:sz w:val="22"/>
          <w:szCs w:val="22"/>
          <w14:ligatures w14:val="none"/>
        </w:rPr>
        <w:t xml:space="preserve">Dit werkproces betreft het deelnemen aan het Regionaal Droogteoverleg (RDO). Iedere veiligheidsregio maakt onderdeel uit van één van de zes Regionale </w:t>
      </w:r>
      <w:proofErr w:type="spellStart"/>
      <w:r w:rsidRPr="003D0B7B">
        <w:rPr>
          <w:rFonts w:ascii="Calibri" w:eastAsia="Times New Roman" w:hAnsi="Calibri" w:cs="Aptos"/>
          <w:kern w:val="0"/>
          <w:sz w:val="22"/>
          <w:szCs w:val="22"/>
          <w14:ligatures w14:val="none"/>
        </w:rPr>
        <w:t>Droogteoverleggen</w:t>
      </w:r>
      <w:proofErr w:type="spellEnd"/>
      <w:r w:rsidRPr="003D0B7B">
        <w:rPr>
          <w:rFonts w:ascii="Calibri" w:eastAsia="Times New Roman" w:hAnsi="Calibri" w:cs="Aptos"/>
          <w:kern w:val="0"/>
          <w:sz w:val="22"/>
          <w:szCs w:val="22"/>
          <w14:ligatures w14:val="none"/>
        </w:rPr>
        <w:t xml:space="preserve">. Bij (dreigende) droogte kunnen waterschappen de </w:t>
      </w:r>
      <w:proofErr w:type="spellStart"/>
      <w:r w:rsidRPr="003D0B7B">
        <w:rPr>
          <w:rFonts w:ascii="Calibri" w:eastAsia="Times New Roman" w:hAnsi="Calibri" w:cs="Aptos"/>
          <w:kern w:val="0"/>
          <w:sz w:val="22"/>
          <w:szCs w:val="22"/>
          <w14:ligatures w14:val="none"/>
        </w:rPr>
        <w:t>RDO's</w:t>
      </w:r>
      <w:proofErr w:type="spellEnd"/>
      <w:r w:rsidRPr="003D0B7B">
        <w:rPr>
          <w:rFonts w:ascii="Calibri" w:eastAsia="Times New Roman" w:hAnsi="Calibri" w:cs="Aptos"/>
          <w:kern w:val="0"/>
          <w:sz w:val="22"/>
          <w:szCs w:val="22"/>
          <w14:ligatures w14:val="none"/>
        </w:rPr>
        <w:t xml:space="preserve"> inschakelen om de benodigde actie te coördineren. Afhankelijk van de schaal en het type dreiging of incident kunnen hierbij ook diverse ketenpartners worden ingeschakeld.</w:t>
      </w:r>
    </w:p>
    <w:p w14:paraId="1E46137A" w14:textId="3B0685BE" w:rsidR="002763D0" w:rsidRDefault="002763D0" w:rsidP="002763D0">
      <w:pPr>
        <w:numPr>
          <w:ilvl w:val="0"/>
          <w:numId w:val="1"/>
        </w:numPr>
        <w:spacing w:after="120" w:line="300" w:lineRule="exact"/>
        <w:jc w:val="both"/>
        <w:rPr>
          <w:rFonts w:ascii="Calibri" w:eastAsia="Times New Roman" w:hAnsi="Calibri" w:cs="Aptos"/>
          <w:b/>
          <w:bCs/>
          <w:kern w:val="0"/>
          <w:sz w:val="22"/>
          <w:szCs w:val="22"/>
          <w14:ligatures w14:val="none"/>
        </w:rPr>
      </w:pPr>
      <w:r>
        <w:rPr>
          <w:rFonts w:ascii="Calibri" w:eastAsia="Times New Roman" w:hAnsi="Calibri" w:cs="Aptos"/>
          <w:b/>
          <w:bCs/>
          <w:kern w:val="0"/>
          <w:sz w:val="22"/>
          <w:szCs w:val="22"/>
          <w14:ligatures w14:val="none"/>
        </w:rPr>
        <w:t>B</w:t>
      </w:r>
      <w:r w:rsidR="00B84DC6">
        <w:rPr>
          <w:rFonts w:ascii="Calibri" w:eastAsia="Times New Roman" w:hAnsi="Calibri" w:cs="Aptos"/>
          <w:b/>
          <w:bCs/>
          <w:kern w:val="0"/>
          <w:sz w:val="22"/>
          <w:szCs w:val="22"/>
          <w14:ligatures w14:val="none"/>
        </w:rPr>
        <w:t>0569</w:t>
      </w:r>
      <w:r>
        <w:rPr>
          <w:rFonts w:ascii="Calibri" w:eastAsia="Times New Roman" w:hAnsi="Calibri" w:cs="Aptos"/>
          <w:b/>
          <w:bCs/>
          <w:kern w:val="0"/>
          <w:sz w:val="22"/>
          <w:szCs w:val="22"/>
          <w14:ligatures w14:val="none"/>
        </w:rPr>
        <w:t xml:space="preserve"> </w:t>
      </w:r>
      <w:r w:rsidRPr="002763D0">
        <w:rPr>
          <w:rFonts w:ascii="Calibri" w:eastAsia="Times New Roman" w:hAnsi="Calibri" w:cs="Aptos"/>
          <w:b/>
          <w:bCs/>
          <w:kern w:val="0"/>
          <w:sz w:val="22"/>
          <w:szCs w:val="22"/>
          <w14:ligatures w14:val="none"/>
        </w:rPr>
        <w:t>Stevig Ouderschap uitvoerin</w:t>
      </w:r>
      <w:r w:rsidR="008D6E12">
        <w:rPr>
          <w:rFonts w:ascii="Calibri" w:eastAsia="Times New Roman" w:hAnsi="Calibri" w:cs="Aptos"/>
          <w:b/>
          <w:bCs/>
          <w:kern w:val="0"/>
          <w:sz w:val="22"/>
          <w:szCs w:val="22"/>
          <w14:ligatures w14:val="none"/>
        </w:rPr>
        <w:t>g</w:t>
      </w:r>
    </w:p>
    <w:p w14:paraId="47528F4E" w14:textId="7BC62542" w:rsidR="002763D0" w:rsidRDefault="004D6EAB" w:rsidP="004D6EAB">
      <w:pPr>
        <w:spacing w:after="120" w:line="300" w:lineRule="exact"/>
        <w:ind w:left="720"/>
        <w:jc w:val="both"/>
        <w:rPr>
          <w:rFonts w:ascii="Calibri" w:eastAsia="Times New Roman" w:hAnsi="Calibri" w:cs="Aptos"/>
          <w:kern w:val="0"/>
          <w:sz w:val="22"/>
          <w:szCs w:val="22"/>
          <w14:ligatures w14:val="none"/>
        </w:rPr>
      </w:pPr>
      <w:r w:rsidRPr="004D6EAB">
        <w:rPr>
          <w:rFonts w:ascii="Calibri" w:eastAsia="Times New Roman" w:hAnsi="Calibri" w:cs="Aptos"/>
          <w:kern w:val="0"/>
          <w:sz w:val="22"/>
          <w:szCs w:val="22"/>
          <w14:ligatures w14:val="none"/>
        </w:rPr>
        <w:t xml:space="preserve">Dit werkproces betreft het behandelen van een verzoek om de uitvoer van het programma Stevig Ouderschap. Het programma Stevig Ouderschap ondersteunt aanstaande en nieuwe ouders met </w:t>
      </w:r>
      <w:r w:rsidRPr="004D6EAB">
        <w:rPr>
          <w:rFonts w:ascii="Calibri" w:eastAsia="Times New Roman" w:hAnsi="Calibri" w:cs="Aptos"/>
          <w:kern w:val="0"/>
          <w:sz w:val="22"/>
          <w:szCs w:val="22"/>
          <w14:ligatures w14:val="none"/>
        </w:rPr>
        <w:lastRenderedPageBreak/>
        <w:t>opvoedadvies en -ondersteuning in de vorm van een reeks huisbezoeken door een speciaal opgeleide jeugdverpleegkundige. Op basis van een vragenlijst of melding tijdens de zwangerschap wordt de behoefte aan deelname bepaald. Deelname aan het programma Stevig Ouderschap is vrijwillig.</w:t>
      </w:r>
    </w:p>
    <w:p w14:paraId="6F1D8DCD" w14:textId="77777777" w:rsidR="004D6EAB" w:rsidRPr="004D6EAB" w:rsidRDefault="004D6EAB" w:rsidP="004D6EAB">
      <w:pPr>
        <w:spacing w:after="120" w:line="300" w:lineRule="exact"/>
        <w:jc w:val="both"/>
        <w:rPr>
          <w:rFonts w:ascii="Calibri" w:eastAsia="Times New Roman" w:hAnsi="Calibri" w:cs="Aptos"/>
          <w:kern w:val="0"/>
          <w:sz w:val="22"/>
          <w:szCs w:val="22"/>
          <w14:ligatures w14:val="none"/>
        </w:rPr>
      </w:pPr>
    </w:p>
    <w:p w14:paraId="0BBBB2B0" w14:textId="77777777" w:rsidR="002763D0" w:rsidRPr="002763D0" w:rsidRDefault="002763D0" w:rsidP="002763D0">
      <w:pPr>
        <w:spacing w:after="120" w:line="300" w:lineRule="exact"/>
        <w:ind w:left="284"/>
        <w:jc w:val="both"/>
        <w:rPr>
          <w:rFonts w:ascii="Calibri" w:eastAsia="Times New Roman" w:hAnsi="Calibri" w:cs="Aptos"/>
          <w:b/>
          <w:kern w:val="0"/>
          <w14:ligatures w14:val="none"/>
        </w:rPr>
      </w:pPr>
      <w:r w:rsidRPr="002763D0">
        <w:rPr>
          <w:rFonts w:ascii="Calibri" w:eastAsia="Times New Roman" w:hAnsi="Calibri" w:cs="Aptos"/>
          <w:b/>
          <w:kern w:val="0"/>
          <w14:ligatures w14:val="none"/>
        </w:rPr>
        <w:t>Wijzigingen in bestaande werkprocessen</w:t>
      </w:r>
    </w:p>
    <w:p w14:paraId="3AC2CC66" w14:textId="30C6980F" w:rsidR="002763D0" w:rsidRPr="002763D0" w:rsidRDefault="002763D0" w:rsidP="00922909">
      <w:pPr>
        <w:spacing w:after="120" w:line="300" w:lineRule="exact"/>
        <w:ind w:firstLine="142"/>
        <w:jc w:val="both"/>
        <w:rPr>
          <w:rFonts w:ascii="Calibri" w:eastAsia="Times New Roman" w:hAnsi="Calibri" w:cs="Aptos"/>
          <w:kern w:val="0"/>
          <w:sz w:val="22"/>
          <w:szCs w:val="22"/>
          <w14:ligatures w14:val="none"/>
        </w:rPr>
      </w:pPr>
      <w:r w:rsidRPr="002763D0">
        <w:rPr>
          <w:rFonts w:ascii="Calibri" w:eastAsia="Times New Roman" w:hAnsi="Calibri" w:cs="Aptos"/>
          <w:kern w:val="0"/>
          <w:sz w:val="22"/>
          <w:szCs w:val="22"/>
          <w14:ligatures w14:val="none"/>
        </w:rPr>
        <w:t xml:space="preserve">Naast de bovengenoemde wijzigingen brengt iedere update ook een aantal wijzigingen met zich mee in bestaande werkprocessen. Zo zijn er </w:t>
      </w:r>
      <w:r w:rsidR="00922909">
        <w:rPr>
          <w:rFonts w:ascii="Calibri" w:eastAsia="Times New Roman" w:hAnsi="Calibri" w:cs="Aptos"/>
          <w:kern w:val="0"/>
          <w:sz w:val="22"/>
          <w:szCs w:val="22"/>
          <w14:ligatures w14:val="none"/>
        </w:rPr>
        <w:t xml:space="preserve">een aantal nieuwe organisaties en registraties aan het model toegevoegd en gekoppeld aan bestaande modelprocessen. </w:t>
      </w:r>
      <w:r w:rsidRPr="002763D0">
        <w:rPr>
          <w:rFonts w:ascii="Calibri" w:eastAsia="Times New Roman" w:hAnsi="Calibri" w:cs="Aptos"/>
          <w:kern w:val="0"/>
          <w:sz w:val="22"/>
          <w:szCs w:val="22"/>
          <w14:ligatures w14:val="none"/>
        </w:rPr>
        <w:t xml:space="preserve">Zie voor een gedetailleerd overzicht van alle wijzigingen onze </w:t>
      </w:r>
      <w:r w:rsidRPr="002763D0">
        <w:rPr>
          <w:rFonts w:ascii="Calibri" w:eastAsia="Times New Roman" w:hAnsi="Calibri" w:cs="Aptos"/>
          <w:i/>
          <w:iCs/>
          <w:kern w:val="0"/>
          <w:sz w:val="22"/>
          <w:szCs w:val="22"/>
          <w14:ligatures w14:val="none"/>
        </w:rPr>
        <w:t xml:space="preserve">Release </w:t>
      </w:r>
      <w:proofErr w:type="spellStart"/>
      <w:r w:rsidRPr="002763D0">
        <w:rPr>
          <w:rFonts w:ascii="Calibri" w:eastAsia="Times New Roman" w:hAnsi="Calibri" w:cs="Aptos"/>
          <w:i/>
          <w:iCs/>
          <w:kern w:val="0"/>
          <w:sz w:val="22"/>
          <w:szCs w:val="22"/>
          <w14:ligatures w14:val="none"/>
        </w:rPr>
        <w:t>notes</w:t>
      </w:r>
      <w:proofErr w:type="spellEnd"/>
      <w:r w:rsidRPr="002763D0">
        <w:rPr>
          <w:rFonts w:ascii="Calibri" w:eastAsia="Times New Roman" w:hAnsi="Calibri" w:cs="Aptos"/>
          <w:i/>
          <w:iCs/>
          <w:kern w:val="0"/>
          <w:sz w:val="22"/>
          <w:szCs w:val="22"/>
          <w14:ligatures w14:val="none"/>
        </w:rPr>
        <w:t xml:space="preserve">, </w:t>
      </w:r>
      <w:r w:rsidRPr="002763D0">
        <w:rPr>
          <w:rFonts w:ascii="Calibri" w:eastAsia="Times New Roman" w:hAnsi="Calibri" w:cs="Aptos"/>
          <w:kern w:val="0"/>
          <w:sz w:val="22"/>
          <w:szCs w:val="22"/>
          <w14:ligatures w14:val="none"/>
        </w:rPr>
        <w:t>te vinden in dezelfde map als deze verantwoording.</w:t>
      </w:r>
    </w:p>
    <w:p w14:paraId="11D54ED3" w14:textId="0F80D90A" w:rsidR="006122C0" w:rsidRDefault="006122C0" w:rsidP="00347D4E">
      <w:pPr>
        <w:spacing w:after="120" w:line="300" w:lineRule="exact"/>
        <w:jc w:val="both"/>
        <w:rPr>
          <w:rFonts w:ascii="Calibri" w:eastAsia="Times New Roman" w:hAnsi="Calibri" w:cs="Aptos"/>
          <w:color w:val="FF0000"/>
          <w:kern w:val="0"/>
          <w:sz w:val="22"/>
          <w:szCs w:val="22"/>
          <w14:ligatures w14:val="none"/>
        </w:rPr>
      </w:pPr>
      <w:r>
        <w:rPr>
          <w:rFonts w:ascii="Calibri" w:eastAsia="Times New Roman" w:hAnsi="Calibri" w:cs="Aptos"/>
          <w:color w:val="FF0000"/>
          <w:kern w:val="0"/>
          <w:sz w:val="22"/>
          <w:szCs w:val="22"/>
          <w14:ligatures w14:val="none"/>
        </w:rPr>
        <w:t xml:space="preserve"> </w:t>
      </w:r>
    </w:p>
    <w:p w14:paraId="226CE221" w14:textId="69BFB4DB" w:rsidR="008A4B58" w:rsidRPr="008A4B58" w:rsidRDefault="008A4B58" w:rsidP="008A4B58">
      <w:pPr>
        <w:spacing w:after="120" w:line="300" w:lineRule="exact"/>
        <w:jc w:val="right"/>
        <w:rPr>
          <w:rFonts w:ascii="Calibri" w:eastAsia="Times New Roman" w:hAnsi="Calibri" w:cs="Aptos"/>
          <w:i/>
          <w:iCs/>
          <w:color w:val="000000" w:themeColor="text1"/>
          <w:kern w:val="0"/>
          <w:sz w:val="22"/>
          <w:szCs w:val="22"/>
          <w14:ligatures w14:val="none"/>
        </w:rPr>
      </w:pPr>
      <w:r w:rsidRPr="008A4B58">
        <w:rPr>
          <w:rFonts w:ascii="Calibri" w:eastAsia="Times New Roman" w:hAnsi="Calibri" w:cs="Aptos"/>
          <w:i/>
          <w:iCs/>
          <w:color w:val="000000" w:themeColor="text1"/>
          <w:kern w:val="0"/>
          <w:sz w:val="22"/>
          <w:szCs w:val="22"/>
          <w14:ligatures w14:val="none"/>
        </w:rPr>
        <w:t>November 2025</w:t>
      </w:r>
    </w:p>
    <w:p w14:paraId="22CA50B0" w14:textId="287EBF93" w:rsidR="008A4B58" w:rsidRPr="008A4B58" w:rsidRDefault="008A4B58" w:rsidP="008A4B58">
      <w:pPr>
        <w:spacing w:after="120" w:line="300" w:lineRule="exact"/>
        <w:jc w:val="right"/>
        <w:rPr>
          <w:rFonts w:ascii="Calibri" w:eastAsia="Times New Roman" w:hAnsi="Calibri" w:cs="Aptos"/>
          <w:i/>
          <w:iCs/>
          <w:color w:val="000000" w:themeColor="text1"/>
          <w:kern w:val="0"/>
          <w:sz w:val="22"/>
          <w:szCs w:val="22"/>
          <w14:ligatures w14:val="none"/>
        </w:rPr>
      </w:pPr>
      <w:r w:rsidRPr="008A4B58">
        <w:rPr>
          <w:rFonts w:ascii="Calibri" w:eastAsia="Times New Roman" w:hAnsi="Calibri" w:cs="Aptos"/>
          <w:i/>
          <w:iCs/>
          <w:color w:val="000000" w:themeColor="text1"/>
          <w:kern w:val="0"/>
          <w:sz w:val="22"/>
          <w:szCs w:val="22"/>
          <w14:ligatures w14:val="none"/>
        </w:rPr>
        <w:t>Jurriaan Sloff</w:t>
      </w:r>
    </w:p>
    <w:p w14:paraId="0059169C" w14:textId="77777777" w:rsidR="008A4B58" w:rsidRPr="008A4B58" w:rsidRDefault="008A4B58" w:rsidP="008A4B58">
      <w:pPr>
        <w:spacing w:after="120" w:line="300" w:lineRule="exact"/>
        <w:jc w:val="right"/>
        <w:rPr>
          <w:rFonts w:ascii="Calibri" w:eastAsia="Times New Roman" w:hAnsi="Calibri" w:cs="Aptos"/>
          <w:i/>
          <w:iCs/>
          <w:color w:val="000000" w:themeColor="text1"/>
          <w:kern w:val="0"/>
          <w:sz w:val="22"/>
          <w:szCs w:val="22"/>
          <w14:ligatures w14:val="none"/>
        </w:rPr>
      </w:pPr>
    </w:p>
    <w:p w14:paraId="46B7F497" w14:textId="3DF8656F" w:rsidR="008A4B58" w:rsidRPr="008A4B58" w:rsidRDefault="008A4B58" w:rsidP="008A4B58">
      <w:pPr>
        <w:spacing w:after="120" w:line="300" w:lineRule="exact"/>
        <w:jc w:val="right"/>
        <w:rPr>
          <w:rFonts w:ascii="Calibri" w:eastAsia="Times New Roman" w:hAnsi="Calibri" w:cs="Aptos"/>
          <w:i/>
          <w:iCs/>
          <w:color w:val="000000" w:themeColor="text1"/>
          <w:kern w:val="0"/>
          <w:sz w:val="22"/>
          <w:szCs w:val="22"/>
          <w14:ligatures w14:val="none"/>
        </w:rPr>
      </w:pPr>
      <w:r w:rsidRPr="008A4B58">
        <w:rPr>
          <w:rFonts w:ascii="Calibri" w:eastAsia="Times New Roman" w:hAnsi="Calibri" w:cs="Aptos"/>
          <w:i/>
          <w:iCs/>
          <w:color w:val="000000" w:themeColor="text1"/>
          <w:kern w:val="0"/>
          <w:sz w:val="22"/>
          <w:szCs w:val="22"/>
          <w14:ligatures w14:val="none"/>
        </w:rPr>
        <w:t>Redactieleden:</w:t>
      </w:r>
    </w:p>
    <w:p w14:paraId="2CB4B720" w14:textId="3B8D9FA9" w:rsidR="008A4B58" w:rsidRPr="008A4B58" w:rsidRDefault="008A4B58" w:rsidP="008A4B58">
      <w:pPr>
        <w:spacing w:after="120" w:line="300" w:lineRule="exact"/>
        <w:jc w:val="right"/>
        <w:rPr>
          <w:rFonts w:ascii="Calibri" w:eastAsia="Times New Roman" w:hAnsi="Calibri" w:cs="Aptos"/>
          <w:i/>
          <w:iCs/>
          <w:color w:val="000000" w:themeColor="text1"/>
          <w:kern w:val="0"/>
          <w:sz w:val="22"/>
          <w:szCs w:val="22"/>
          <w14:ligatures w14:val="none"/>
        </w:rPr>
      </w:pPr>
      <w:r w:rsidRPr="008A4B58">
        <w:rPr>
          <w:rFonts w:ascii="Calibri" w:eastAsia="Times New Roman" w:hAnsi="Calibri" w:cs="Aptos"/>
          <w:i/>
          <w:iCs/>
          <w:color w:val="000000" w:themeColor="text1"/>
          <w:kern w:val="0"/>
          <w:sz w:val="22"/>
          <w:szCs w:val="22"/>
          <w14:ligatures w14:val="none"/>
        </w:rPr>
        <w:t>Anika Scholten</w:t>
      </w:r>
    </w:p>
    <w:sectPr w:rsidR="008A4B58" w:rsidRPr="008A4B58" w:rsidSect="002763D0">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3C6"/>
    <w:multiLevelType w:val="hybridMultilevel"/>
    <w:tmpl w:val="9B0214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6BE61D8"/>
    <w:multiLevelType w:val="hybridMultilevel"/>
    <w:tmpl w:val="FFFFFFFF"/>
    <w:lvl w:ilvl="0" w:tplc="CA268B44">
      <w:numFmt w:val="bullet"/>
      <w:lvlText w:val=""/>
      <w:lvlJc w:val="left"/>
      <w:pPr>
        <w:ind w:left="720" w:hanging="360"/>
      </w:pPr>
      <w:rPr>
        <w:rFonts w:ascii="Symbol" w:eastAsia="Times New Roman"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30009106">
    <w:abstractNumId w:val="1"/>
  </w:num>
  <w:num w:numId="2" w16cid:durableId="664237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3D0"/>
    <w:rsid w:val="0001645E"/>
    <w:rsid w:val="00090A32"/>
    <w:rsid w:val="00163B84"/>
    <w:rsid w:val="00180C3D"/>
    <w:rsid w:val="00181EB3"/>
    <w:rsid w:val="0019304B"/>
    <w:rsid w:val="001B7081"/>
    <w:rsid w:val="001C2D86"/>
    <w:rsid w:val="001D7256"/>
    <w:rsid w:val="00263A1D"/>
    <w:rsid w:val="002763D0"/>
    <w:rsid w:val="002C0E8B"/>
    <w:rsid w:val="002D35A1"/>
    <w:rsid w:val="002F4808"/>
    <w:rsid w:val="00347D4E"/>
    <w:rsid w:val="00366C4E"/>
    <w:rsid w:val="003D0B7B"/>
    <w:rsid w:val="003D72E0"/>
    <w:rsid w:val="004B23CE"/>
    <w:rsid w:val="004D6EAB"/>
    <w:rsid w:val="004E7DAB"/>
    <w:rsid w:val="00545D26"/>
    <w:rsid w:val="00580014"/>
    <w:rsid w:val="006122C0"/>
    <w:rsid w:val="006715AA"/>
    <w:rsid w:val="007750A0"/>
    <w:rsid w:val="007A16A6"/>
    <w:rsid w:val="007E4F0B"/>
    <w:rsid w:val="008A4B58"/>
    <w:rsid w:val="008D6E12"/>
    <w:rsid w:val="00922909"/>
    <w:rsid w:val="009978C1"/>
    <w:rsid w:val="00B4561D"/>
    <w:rsid w:val="00B84DC6"/>
    <w:rsid w:val="00BB4DC8"/>
    <w:rsid w:val="00CA2A1A"/>
    <w:rsid w:val="00D321CD"/>
    <w:rsid w:val="00EE502A"/>
    <w:rsid w:val="00EF473D"/>
    <w:rsid w:val="00FF07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D0DC0"/>
  <w15:chartTrackingRefBased/>
  <w15:docId w15:val="{0D1464ED-DEED-48F1-BA9E-58CCB7442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763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763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763D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763D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Kop5">
    <w:name w:val="heading 5"/>
    <w:basedOn w:val="Standaard"/>
    <w:next w:val="Standaard"/>
    <w:link w:val="Kop5Char"/>
    <w:uiPriority w:val="9"/>
    <w:semiHidden/>
    <w:unhideWhenUsed/>
    <w:qFormat/>
    <w:rsid w:val="002763D0"/>
    <w:pPr>
      <w:keepNext/>
      <w:keepLines/>
      <w:spacing w:before="80" w:after="40"/>
      <w:outlineLvl w:val="4"/>
    </w:pPr>
    <w:rPr>
      <w:rFonts w:asciiTheme="minorHAnsi" w:eastAsiaTheme="majorEastAsia" w:hAnsiTheme="minorHAnsi" w:cstheme="majorBidi"/>
      <w:color w:val="0F4761" w:themeColor="accent1" w:themeShade="BF"/>
    </w:rPr>
  </w:style>
  <w:style w:type="paragraph" w:styleId="Kop6">
    <w:name w:val="heading 6"/>
    <w:basedOn w:val="Standaard"/>
    <w:next w:val="Standaard"/>
    <w:link w:val="Kop6Char"/>
    <w:uiPriority w:val="9"/>
    <w:semiHidden/>
    <w:unhideWhenUsed/>
    <w:qFormat/>
    <w:rsid w:val="002763D0"/>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2763D0"/>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2763D0"/>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2763D0"/>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763D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763D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763D0"/>
    <w:rPr>
      <w:rFonts w:asciiTheme="minorHAnsi" w:eastAsiaTheme="majorEastAsia" w:hAnsiTheme="minorHAnsi" w:cstheme="majorBidi"/>
      <w:color w:val="0F4761" w:themeColor="accent1" w:themeShade="BF"/>
      <w:sz w:val="28"/>
      <w:szCs w:val="28"/>
    </w:rPr>
  </w:style>
  <w:style w:type="character" w:customStyle="1" w:styleId="Kop4Char">
    <w:name w:val="Kop 4 Char"/>
    <w:basedOn w:val="Standaardalinea-lettertype"/>
    <w:link w:val="Kop4"/>
    <w:uiPriority w:val="9"/>
    <w:semiHidden/>
    <w:rsid w:val="002763D0"/>
    <w:rPr>
      <w:rFonts w:asciiTheme="minorHAnsi" w:eastAsiaTheme="majorEastAsia" w:hAnsiTheme="minorHAnsi" w:cstheme="majorBidi"/>
      <w:i/>
      <w:iCs/>
      <w:color w:val="0F4761" w:themeColor="accent1" w:themeShade="BF"/>
    </w:rPr>
  </w:style>
  <w:style w:type="character" w:customStyle="1" w:styleId="Kop5Char">
    <w:name w:val="Kop 5 Char"/>
    <w:basedOn w:val="Standaardalinea-lettertype"/>
    <w:link w:val="Kop5"/>
    <w:uiPriority w:val="9"/>
    <w:semiHidden/>
    <w:rsid w:val="002763D0"/>
    <w:rPr>
      <w:rFonts w:asciiTheme="minorHAnsi" w:eastAsiaTheme="majorEastAsia" w:hAnsiTheme="minorHAnsi" w:cstheme="majorBidi"/>
      <w:color w:val="0F4761" w:themeColor="accent1" w:themeShade="BF"/>
    </w:rPr>
  </w:style>
  <w:style w:type="character" w:customStyle="1" w:styleId="Kop6Char">
    <w:name w:val="Kop 6 Char"/>
    <w:basedOn w:val="Standaardalinea-lettertype"/>
    <w:link w:val="Kop6"/>
    <w:uiPriority w:val="9"/>
    <w:semiHidden/>
    <w:rsid w:val="002763D0"/>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2763D0"/>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2763D0"/>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2763D0"/>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2763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763D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763D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763D0"/>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2763D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763D0"/>
    <w:rPr>
      <w:i/>
      <w:iCs/>
      <w:color w:val="404040" w:themeColor="text1" w:themeTint="BF"/>
    </w:rPr>
  </w:style>
  <w:style w:type="paragraph" w:styleId="Lijstalinea">
    <w:name w:val="List Paragraph"/>
    <w:basedOn w:val="Standaard"/>
    <w:uiPriority w:val="34"/>
    <w:qFormat/>
    <w:rsid w:val="002763D0"/>
    <w:pPr>
      <w:ind w:left="720"/>
      <w:contextualSpacing/>
    </w:pPr>
  </w:style>
  <w:style w:type="character" w:styleId="Intensievebenadrukking">
    <w:name w:val="Intense Emphasis"/>
    <w:basedOn w:val="Standaardalinea-lettertype"/>
    <w:uiPriority w:val="21"/>
    <w:qFormat/>
    <w:rsid w:val="002763D0"/>
    <w:rPr>
      <w:i/>
      <w:iCs/>
      <w:color w:val="0F4761" w:themeColor="accent1" w:themeShade="BF"/>
    </w:rPr>
  </w:style>
  <w:style w:type="paragraph" w:styleId="Duidelijkcitaat">
    <w:name w:val="Intense Quote"/>
    <w:basedOn w:val="Standaard"/>
    <w:next w:val="Standaard"/>
    <w:link w:val="DuidelijkcitaatChar"/>
    <w:uiPriority w:val="30"/>
    <w:qFormat/>
    <w:rsid w:val="002763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763D0"/>
    <w:rPr>
      <w:i/>
      <w:iCs/>
      <w:color w:val="0F4761" w:themeColor="accent1" w:themeShade="BF"/>
    </w:rPr>
  </w:style>
  <w:style w:type="character" w:styleId="Intensieveverwijzing">
    <w:name w:val="Intense Reference"/>
    <w:basedOn w:val="Standaardalinea-lettertype"/>
    <w:uiPriority w:val="32"/>
    <w:qFormat/>
    <w:rsid w:val="002763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ab909a-3ed9-409d-81ad-cc8108923748">
      <Terms xmlns="http://schemas.microsoft.com/office/infopath/2007/PartnerControls"/>
    </lcf76f155ced4ddcb4097134ff3c332f>
    <TaxCatchAll xmlns="1c5919bb-767c-46fe-98d7-567ee07ef42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865185E8182E49A22511C945D5CAD1" ma:contentTypeVersion="24" ma:contentTypeDescription="Een nieuw document maken." ma:contentTypeScope="" ma:versionID="a725b562bf3df4189315ce1cd107b65a">
  <xsd:schema xmlns:xsd="http://www.w3.org/2001/XMLSchema" xmlns:xs="http://www.w3.org/2001/XMLSchema" xmlns:p="http://schemas.microsoft.com/office/2006/metadata/properties" xmlns:ns2="f8ab909a-3ed9-409d-81ad-cc8108923748" xmlns:ns3="1c5919bb-767c-46fe-98d7-567ee07ef428" targetNamespace="http://schemas.microsoft.com/office/2006/metadata/properties" ma:root="true" ma:fieldsID="58f71539a2c24498759c64aeb03cfc4b" ns2:_="" ns3:_="">
    <xsd:import namespace="f8ab909a-3ed9-409d-81ad-cc8108923748"/>
    <xsd:import namespace="1c5919bb-767c-46fe-98d7-567ee07ef4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ab909a-3ed9-409d-81ad-cc81089237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7da2b9f-ec34-40f6-a416-f305e81ef01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5919bb-767c-46fe-98d7-567ee07ef42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0820ca7-da3d-4d5a-8772-04d7728db7dd}" ma:internalName="TaxCatchAll" ma:showField="CatchAllData" ma:web="1c5919bb-767c-46fe-98d7-567ee07ef4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9427DC7A032F0444B33F9DAC43E57AF5" ma:contentTypeVersion="23" ma:contentTypeDescription="Een nieuw document maken." ma:contentTypeScope="" ma:versionID="cd312624396692bc0d0f66be01a98546">
  <xsd:schema xmlns:xsd="http://www.w3.org/2001/XMLSchema" xmlns:xs="http://www.w3.org/2001/XMLSchema" xmlns:p="http://schemas.microsoft.com/office/2006/metadata/properties" xmlns:ns1="http://schemas.microsoft.com/sharepoint/v3" xmlns:ns2="34249053-e012-4921-b6ce-b3b939da8b0c" xmlns:ns3="25a20cf2-d9ee-4fb2-9e65-810c5a3fcbe7" targetNamespace="http://schemas.microsoft.com/office/2006/metadata/properties" ma:root="true" ma:fieldsID="37e2eaf26a97f069d573c18643eaec64" ns1:_="" ns2:_="" ns3:_="">
    <xsd:import namespace="http://schemas.microsoft.com/sharepoint/v3"/>
    <xsd:import namespace="34249053-e012-4921-b6ce-b3b939da8b0c"/>
    <xsd:import namespace="25a20cf2-d9ee-4fb2-9e65-810c5a3fcbe7"/>
    <xsd:element name="properties">
      <xsd:complexType>
        <xsd:sequence>
          <xsd:element name="documentManagement">
            <xsd:complexType>
              <xsd:all>
                <xsd:element ref="ns2:_dlc_DocId" minOccurs="0"/>
                <xsd:element ref="ns2:_dlc_DocIdUrl" minOccurs="0"/>
                <xsd:element ref="ns2:_dlc_DocIdPersistId" minOccurs="0"/>
                <xsd:element ref="ns1:ReportOwner"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11" nillable="true" ma:displayName="Eigenaar" ma:description="Eigenaar van dit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249053-e012-4921-b6ce-b3b939da8b0c"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7d182d1b-438f-495a-a5c4-91ba5acc45af}" ma:internalName="TaxCatchAll" ma:showField="CatchAllData" ma:web="34249053-e012-4921-b6ce-b3b939da8b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a20cf2-d9ee-4fb2-9e65-810c5a3fcbe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164eb16d-95d1-4640-a667-68a075e630a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8E387F-3B90-4BC4-AB70-523334D9DF8A}">
  <ds:schemaRefs>
    <ds:schemaRef ds:uri="http://schemas.microsoft.com/sharepoint/v3/contenttype/forms"/>
  </ds:schemaRefs>
</ds:datastoreItem>
</file>

<file path=customXml/itemProps2.xml><?xml version="1.0" encoding="utf-8"?>
<ds:datastoreItem xmlns:ds="http://schemas.openxmlformats.org/officeDocument/2006/customXml" ds:itemID="{62CA0B71-2C82-4A51-A5C1-341361B1E3E4}">
  <ds:schemaRefs>
    <ds:schemaRef ds:uri="http://schemas.microsoft.com/office/2006/metadata/properties"/>
    <ds:schemaRef ds:uri="http://schemas.microsoft.com/office/infopath/2007/PartnerControls"/>
    <ds:schemaRef ds:uri="25a20cf2-d9ee-4fb2-9e65-810c5a3fcbe7"/>
    <ds:schemaRef ds:uri="http://schemas.microsoft.com/sharepoint/v3"/>
    <ds:schemaRef ds:uri="34249053-e012-4921-b6ce-b3b939da8b0c"/>
  </ds:schemaRefs>
</ds:datastoreItem>
</file>

<file path=customXml/itemProps3.xml><?xml version="1.0" encoding="utf-8"?>
<ds:datastoreItem xmlns:ds="http://schemas.openxmlformats.org/officeDocument/2006/customXml" ds:itemID="{5AA4C94C-9345-4C86-A45C-588595870AD4}"/>
</file>

<file path=customXml/itemProps4.xml><?xml version="1.0" encoding="utf-8"?>
<ds:datastoreItem xmlns:ds="http://schemas.openxmlformats.org/officeDocument/2006/customXml" ds:itemID="{EDF599D6-A16B-4B13-89A3-CF820D2D5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249053-e012-4921-b6ce-b3b939da8b0c"/>
    <ds:schemaRef ds:uri="25a20cf2-d9ee-4fb2-9e65-810c5a3fcb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956</Words>
  <Characters>5259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A. (Anika)</dc:creator>
  <cp:keywords/>
  <dc:description/>
  <cp:lastModifiedBy>Sloff, J. (Jurriaan)</cp:lastModifiedBy>
  <cp:revision>27</cp:revision>
  <dcterms:created xsi:type="dcterms:W3CDTF">2025-09-23T08:31:00Z</dcterms:created>
  <dcterms:modified xsi:type="dcterms:W3CDTF">2025-11-25T08:32:00Z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0x01010041865185E8182E49A22511C945D5CAD1</vt:lpwstr>
  </property>
  <property fmtid="{D5CDD505-2E9C-101B-9397-08002B2CF9AE}" pid="3" name="_dlc_DocIdItemGuid">
    <vt:lpwstr>813174ef-4309-4abf-9c44-8e9f380734d1</vt:lpwstr>
  </property>
  <property fmtid="{D5CDD505-2E9C-101B-9397-08002B2CF9AE}" pid="4" name="MediaServiceImageTags">
    <vt:lpwstr/>
  </property>
</Properties>
</file>